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23C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The management of patient records;</w:t>
      </w:r>
    </w:p>
    <w:p w14:paraId="05EB2C1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Ensuring the quality of your care and the best clinical outcomes are achieved through clinical audit and retrospective review;</w:t>
      </w:r>
    </w:p>
    <w:p w14:paraId="5D2B438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r w:rsidRPr="007E3C8A">
        <w:rPr>
          <w:rFonts w:ascii="Arial" w:hAnsi="Arial" w:cs="Arial"/>
          <w:sz w:val="24"/>
          <w:szCs w:val="24"/>
        </w:rPr>
        <w:t>]</w:t>
      </w:r>
      <w:r w:rsidRPr="00517726">
        <w:rPr>
          <w:rFonts w:ascii="Arial" w:hAnsi="Arial" w:cs="Arial"/>
          <w:sz w:val="24"/>
          <w:szCs w:val="24"/>
        </w:rPr>
        <w:t xml:space="preserve">; </w:t>
      </w:r>
    </w:p>
    <w:p w14:paraId="3847C1FD" w14:textId="77777777"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14:paraId="4222CD18" w14:textId="301F85A5" w:rsidR="00F16AEB" w:rsidRPr="007E3C8A" w:rsidRDefault="00E273EA" w:rsidP="006E559B">
      <w:pPr>
        <w:spacing w:after="200" w:line="276" w:lineRule="auto"/>
        <w:jc w:val="both"/>
        <w:rPr>
          <w:rFonts w:ascii="Arial" w:eastAsia="Calibri" w:hAnsi="Arial" w:cs="Arial"/>
          <w:sz w:val="24"/>
          <w:szCs w:val="24"/>
        </w:rPr>
      </w:pPr>
      <w:r>
        <w:rPr>
          <w:rFonts w:ascii="Arial" w:eastAsia="Calibri" w:hAnsi="Arial" w:cs="Arial"/>
          <w:sz w:val="24"/>
          <w:szCs w:val="24"/>
        </w:rPr>
        <w:lastRenderedPageBreak/>
        <w:t xml:space="preserve">Laindon Medical Group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A40CE1"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A40CE1"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have to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Protect your vital interests;</w:t>
      </w:r>
    </w:p>
    <w:p w14:paraId="011B3F7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adult; </w:t>
      </w:r>
    </w:p>
    <w:p w14:paraId="0D5EB045"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Perform tasks in the public’s interest;</w:t>
      </w:r>
    </w:p>
    <w:p w14:paraId="049CFA1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In order to deliver and coordinate your health and social care, we may share information with the following organisations:</w:t>
      </w:r>
    </w:p>
    <w:p w14:paraId="5318C3A7" w14:textId="7D69B778"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services</w:t>
      </w:r>
    </w:p>
    <w:p w14:paraId="7816CB4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lastRenderedPageBreak/>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in order to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19344D6D"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We are part of the</w:t>
      </w:r>
      <w:r w:rsidR="00E273EA">
        <w:rPr>
          <w:rFonts w:ascii="Arial" w:hAnsi="Arial" w:cs="Arial"/>
          <w:bCs/>
          <w:sz w:val="24"/>
          <w:szCs w:val="24"/>
        </w:rPr>
        <w:t xml:space="preserve"> West Basildon</w:t>
      </w:r>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67D8CEB4" w14:textId="7402A401" w:rsidR="005F00E4" w:rsidRPr="00FC14C6" w:rsidRDefault="00E273EA" w:rsidP="006E559B">
      <w:pPr>
        <w:pStyle w:val="ListParagraph"/>
        <w:numPr>
          <w:ilvl w:val="0"/>
          <w:numId w:val="48"/>
        </w:numPr>
        <w:spacing w:after="160" w:line="256" w:lineRule="auto"/>
        <w:jc w:val="both"/>
        <w:rPr>
          <w:rFonts w:ascii="Arial" w:hAnsi="Arial" w:cs="Arial"/>
          <w:bCs/>
        </w:rPr>
      </w:pPr>
      <w:r w:rsidRPr="00FC14C6">
        <w:rPr>
          <w:rFonts w:ascii="Arial" w:hAnsi="Arial" w:cs="Arial"/>
          <w:bCs/>
        </w:rPr>
        <w:t xml:space="preserve"> Ballards Walk Surgery</w:t>
      </w:r>
    </w:p>
    <w:p w14:paraId="245AA404" w14:textId="1AFFCC19" w:rsidR="00FC14C6" w:rsidRPr="00FC14C6" w:rsidRDefault="00FC14C6" w:rsidP="006E559B">
      <w:pPr>
        <w:pStyle w:val="ListParagraph"/>
        <w:numPr>
          <w:ilvl w:val="0"/>
          <w:numId w:val="48"/>
        </w:numPr>
        <w:spacing w:after="160" w:line="256" w:lineRule="auto"/>
        <w:jc w:val="both"/>
        <w:rPr>
          <w:rFonts w:ascii="Arial" w:hAnsi="Arial" w:cs="Arial"/>
          <w:bCs/>
        </w:rPr>
      </w:pPr>
      <w:r w:rsidRPr="00FC14C6">
        <w:rPr>
          <w:rFonts w:ascii="Arial" w:hAnsi="Arial" w:cs="Arial"/>
          <w:bCs/>
        </w:rPr>
        <w:t>Ballards Walk Surgery – The Gore Surgery</w:t>
      </w:r>
    </w:p>
    <w:p w14:paraId="4FC882BD" w14:textId="0D667BAA" w:rsidR="00E273EA" w:rsidRPr="00FC14C6" w:rsidRDefault="00E273EA" w:rsidP="006E559B">
      <w:pPr>
        <w:pStyle w:val="ListParagraph"/>
        <w:numPr>
          <w:ilvl w:val="0"/>
          <w:numId w:val="48"/>
        </w:numPr>
        <w:spacing w:after="160" w:line="256" w:lineRule="auto"/>
        <w:jc w:val="both"/>
        <w:rPr>
          <w:rFonts w:ascii="Arial" w:hAnsi="Arial" w:cs="Arial"/>
          <w:bCs/>
        </w:rPr>
      </w:pPr>
      <w:r w:rsidRPr="00FC14C6">
        <w:rPr>
          <w:rFonts w:ascii="Arial" w:hAnsi="Arial" w:cs="Arial"/>
          <w:bCs/>
        </w:rPr>
        <w:t>Kingswood Medical Centre</w:t>
      </w:r>
    </w:p>
    <w:p w14:paraId="2FA2D86A" w14:textId="361B9E17" w:rsidR="00E273EA" w:rsidRPr="00FC14C6" w:rsidRDefault="00E273EA" w:rsidP="006E559B">
      <w:pPr>
        <w:pStyle w:val="ListParagraph"/>
        <w:numPr>
          <w:ilvl w:val="0"/>
          <w:numId w:val="48"/>
        </w:numPr>
        <w:spacing w:after="160" w:line="256" w:lineRule="auto"/>
        <w:jc w:val="both"/>
        <w:rPr>
          <w:rFonts w:ascii="Arial" w:hAnsi="Arial" w:cs="Arial"/>
          <w:bCs/>
        </w:rPr>
      </w:pPr>
      <w:r w:rsidRPr="00FC14C6">
        <w:rPr>
          <w:rFonts w:ascii="Arial" w:hAnsi="Arial" w:cs="Arial"/>
          <w:bCs/>
        </w:rPr>
        <w:t>Knares Medical Practice</w:t>
      </w:r>
    </w:p>
    <w:p w14:paraId="5C8CAF0C" w14:textId="1417E6EC" w:rsidR="00FC14C6" w:rsidRPr="00FC14C6" w:rsidRDefault="00FC14C6" w:rsidP="006E559B">
      <w:pPr>
        <w:pStyle w:val="ListParagraph"/>
        <w:numPr>
          <w:ilvl w:val="0"/>
          <w:numId w:val="48"/>
        </w:numPr>
        <w:spacing w:after="160" w:line="256" w:lineRule="auto"/>
        <w:jc w:val="both"/>
        <w:rPr>
          <w:rFonts w:ascii="Arial" w:hAnsi="Arial" w:cs="Arial"/>
          <w:bCs/>
        </w:rPr>
      </w:pPr>
      <w:r w:rsidRPr="00FC14C6">
        <w:rPr>
          <w:rFonts w:ascii="Arial" w:hAnsi="Arial" w:cs="Arial"/>
          <w:bCs/>
        </w:rPr>
        <w:t>Noakbridge Medical Centre</w:t>
      </w:r>
    </w:p>
    <w:p w14:paraId="38938945" w14:textId="2BC11951" w:rsidR="005F00E4" w:rsidRPr="005F00E4" w:rsidRDefault="005F00E4" w:rsidP="00E273EA">
      <w:pPr>
        <w:pStyle w:val="ListParagraph"/>
        <w:spacing w:after="160" w:line="256" w:lineRule="auto"/>
        <w:jc w:val="both"/>
        <w:rPr>
          <w:rFonts w:ascii="Arial" w:hAnsi="Arial" w:cs="Arial"/>
          <w:bCs/>
          <w:highlight w:val="yellow"/>
        </w:rPr>
      </w:pP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3731595D"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r w:rsidR="00FC14C6" w:rsidRPr="00843FBD">
        <w:rPr>
          <w:rFonts w:ascii="Arial" w:hAnsi="Arial" w:cs="Arial"/>
          <w:bCs/>
          <w:sz w:val="24"/>
          <w:szCs w:val="24"/>
        </w:rPr>
        <w:t>efficient,</w:t>
      </w:r>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7B3E037F" w:rsidR="00FE4CC1" w:rsidRPr="00517726" w:rsidRDefault="00133589" w:rsidP="006E559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r w:rsidR="48DF9553" w:rsidRPr="40EDABCB">
        <w:rPr>
          <w:rFonts w:ascii="Arial" w:hAnsi="Arial" w:cs="Arial"/>
          <w:b/>
          <w:bCs/>
          <w:sz w:val="24"/>
          <w:szCs w:val="24"/>
        </w:rPr>
        <w:t xml:space="preserve"> </w:t>
      </w:r>
    </w:p>
    <w:p w14:paraId="2F028A60" w14:textId="5A476B53"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r w:rsidR="00FC14C6" w:rsidRPr="00843FBD">
        <w:rPr>
          <w:rFonts w:ascii="Arial" w:hAnsi="Arial" w:cs="Arial"/>
          <w:bCs/>
          <w:sz w:val="24"/>
          <w:szCs w:val="24"/>
        </w:rPr>
        <w:t>association,</w:t>
      </w:r>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SystmOne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FA076E" w:rsidRDefault="00133589" w:rsidP="006E559B">
      <w:pPr>
        <w:numPr>
          <w:ilvl w:val="0"/>
          <w:numId w:val="43"/>
        </w:numPr>
        <w:spacing w:after="160" w:line="256" w:lineRule="auto"/>
        <w:jc w:val="both"/>
        <w:rPr>
          <w:rFonts w:ascii="Arial" w:hAnsi="Arial" w:cs="Arial"/>
          <w:bCs/>
          <w:sz w:val="24"/>
          <w:szCs w:val="24"/>
        </w:rPr>
      </w:pPr>
      <w:r w:rsidRPr="40EDABCB">
        <w:rPr>
          <w:rFonts w:ascii="Arial" w:hAnsi="Arial" w:cs="Arial"/>
          <w:sz w:val="24"/>
          <w:szCs w:val="24"/>
        </w:rPr>
        <w:lastRenderedPageBreak/>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078B9664" w:rsidR="00F04D89" w:rsidRPr="00843FBD" w:rsidRDefault="00F04D89" w:rsidP="006E559B">
      <w:pPr>
        <w:numPr>
          <w:ilvl w:val="1"/>
          <w:numId w:val="4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NHSmail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59A35693" w14:textId="3F790510" w:rsidR="00111877" w:rsidRPr="00843FBD" w:rsidRDefault="00111877" w:rsidP="00111877">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Advanced Patch</w:t>
      </w:r>
      <w:r w:rsidR="005D6A63">
        <w:rPr>
          <w:rFonts w:ascii="Arial" w:hAnsi="Arial" w:cs="Arial"/>
          <w:bCs/>
          <w:sz w:val="24"/>
          <w:szCs w:val="24"/>
        </w:rPr>
        <w:t>s</w:t>
      </w:r>
    </w:p>
    <w:p w14:paraId="6A3D29BB" w14:textId="77777777" w:rsidR="00111877" w:rsidRPr="00E14AA7" w:rsidRDefault="00111877" w:rsidP="00111877">
      <w:pPr>
        <w:pStyle w:val="ListParagraph"/>
        <w:numPr>
          <w:ilvl w:val="0"/>
          <w:numId w:val="50"/>
        </w:numPr>
        <w:ind w:left="1440"/>
        <w:jc w:val="both"/>
        <w:rPr>
          <w:rFonts w:ascii="Arial" w:hAnsi="Arial" w:cs="Arial"/>
          <w:color w:val="000000"/>
        </w:rPr>
      </w:pPr>
      <w:r w:rsidRPr="00E14AA7">
        <w:rPr>
          <w:rFonts w:ascii="Arial" w:hAnsi="Arial" w:cs="Arial"/>
          <w:color w:val="000000"/>
        </w:rPr>
        <w:t>PATCHS is a digital communication tool that facilitates communication channels between GP practice staff and patients, both online consultations and messaging.</w:t>
      </w:r>
    </w:p>
    <w:p w14:paraId="35E2FFBA" w14:textId="77777777" w:rsidR="00F759BF" w:rsidRPr="00E14AA7" w:rsidRDefault="00F759BF" w:rsidP="00F759BF">
      <w:pPr>
        <w:ind w:left="720"/>
        <w:jc w:val="both"/>
        <w:rPr>
          <w:rFonts w:ascii="Arial" w:hAnsi="Arial" w:cs="Arial"/>
          <w:color w:val="000000"/>
          <w:sz w:val="24"/>
          <w:szCs w:val="24"/>
          <w:lang w:eastAsia="en-GB"/>
        </w:rPr>
      </w:pPr>
    </w:p>
    <w:p w14:paraId="33A74A0E" w14:textId="657B1424"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A40CE1"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in order to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 xml:space="preserve">In order to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0F00B6C3" w14:textId="77777777" w:rsidR="0077320B" w:rsidRDefault="0077320B" w:rsidP="006E559B">
      <w:pPr>
        <w:spacing w:after="160" w:line="256" w:lineRule="auto"/>
        <w:jc w:val="both"/>
        <w:rPr>
          <w:rFonts w:ascii="Arial" w:hAnsi="Arial" w:cs="Arial"/>
          <w:b/>
          <w:sz w:val="24"/>
          <w:szCs w:val="24"/>
        </w:rPr>
      </w:pPr>
    </w:p>
    <w:p w14:paraId="4D8191FB" w14:textId="77777777" w:rsidR="0077320B" w:rsidRDefault="0077320B" w:rsidP="006E559B">
      <w:pPr>
        <w:spacing w:after="160" w:line="256" w:lineRule="auto"/>
        <w:jc w:val="both"/>
        <w:rPr>
          <w:rFonts w:ascii="Arial" w:hAnsi="Arial" w:cs="Arial"/>
          <w:b/>
          <w:sz w:val="24"/>
          <w:szCs w:val="24"/>
        </w:rPr>
      </w:pP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You have a choice about whether you want your confidential patient information to be used in this way. If you are happy with this use of information you do not need to do anything. If </w:t>
      </w:r>
      <w:r w:rsidRPr="007E3C8A">
        <w:rPr>
          <w:rFonts w:ascii="Arial" w:hAnsi="Arial" w:cs="Arial"/>
          <w:bCs/>
          <w:sz w:val="24"/>
          <w:szCs w:val="24"/>
        </w:rPr>
        <w:lastRenderedPageBreak/>
        <w:t>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order to</w:t>
      </w:r>
      <w:proofErr w:type="gramEnd"/>
      <w:r w:rsidRPr="005919C5">
        <w:rPr>
          <w:rFonts w:ascii="Arial" w:hAnsi="Arial" w:cs="Arial"/>
          <w:bCs/>
          <w:sz w:val="24"/>
          <w:szCs w:val="24"/>
        </w:rPr>
        <w:t xml:space="preserve"> assure a smooth transition to the new commissioning landscape, the ICB need to be able to share data with providers and local authorities within their ICS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North East London NHS Foundation Trust</w:t>
      </w:r>
    </w:p>
    <w:p w14:paraId="2F3E00DB" w14:textId="51F4D088"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Partners will become Data Controllers in their own right for the data received under the sub-licensing, however certain rules will apply to this:</w:t>
      </w:r>
    </w:p>
    <w:p w14:paraId="1F2240F9" w14:textId="21DC488F"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w:t>
      </w:r>
      <w:r w:rsidR="004C53B1" w:rsidRPr="005919C5">
        <w:rPr>
          <w:rFonts w:ascii="Arial" w:hAnsi="Arial" w:cs="Arial"/>
          <w:bCs/>
          <w:sz w:val="24"/>
          <w:szCs w:val="24"/>
        </w:rPr>
        <w:lastRenderedPageBreak/>
        <w:t xml:space="preserve">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Electronic patient records are kept in most places where you receive healthcare.  Our local electronic systems (such as SystmOne, EMIS and Eclipse) enables your record to be shared with organisations involved in your direct care, such as:</w:t>
      </w:r>
    </w:p>
    <w:p w14:paraId="7B6F84F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w:t>
      </w:r>
      <w:r w:rsidRPr="005919C5">
        <w:rPr>
          <w:rFonts w:ascii="Arial" w:hAnsi="Arial" w:cs="Arial"/>
          <w:bCs/>
          <w:sz w:val="24"/>
          <w:szCs w:val="24"/>
        </w:rPr>
        <w:lastRenderedPageBreak/>
        <w:t xml:space="preserve">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7D7DC26C" w14:textId="2AFFBA5D" w:rsidR="00FE4CC1" w:rsidRDefault="00FE4CC1" w:rsidP="006E559B">
      <w:pPr>
        <w:spacing w:after="160" w:line="256" w:lineRule="auto"/>
        <w:jc w:val="both"/>
        <w:rPr>
          <w:rFonts w:ascii="Arial" w:hAnsi="Arial" w:cs="Arial"/>
          <w:sz w:val="24"/>
          <w:szCs w:val="24"/>
        </w:rPr>
      </w:pPr>
      <w:r w:rsidRPr="00FC14C6">
        <w:rPr>
          <w:rFonts w:ascii="Arial" w:hAnsi="Arial" w:cs="Arial"/>
          <w:sz w:val="24"/>
          <w:szCs w:val="24"/>
        </w:rPr>
        <w:t>The Practice Manage</w:t>
      </w:r>
      <w:r w:rsidR="00FC14C6">
        <w:rPr>
          <w:rFonts w:ascii="Arial" w:hAnsi="Arial" w:cs="Arial"/>
          <w:sz w:val="24"/>
          <w:szCs w:val="24"/>
        </w:rPr>
        <w:t>r</w:t>
      </w:r>
    </w:p>
    <w:p w14:paraId="2F9D5E53" w14:textId="29C64A05" w:rsidR="00FC14C6" w:rsidRPr="00FC14C6" w:rsidRDefault="00FC14C6" w:rsidP="006E559B">
      <w:pPr>
        <w:spacing w:after="160" w:line="256" w:lineRule="auto"/>
        <w:jc w:val="both"/>
        <w:rPr>
          <w:rFonts w:ascii="Arial" w:hAnsi="Arial" w:cs="Arial"/>
          <w:sz w:val="24"/>
          <w:szCs w:val="24"/>
        </w:rPr>
      </w:pPr>
      <w:r>
        <w:rPr>
          <w:rFonts w:ascii="Arial" w:hAnsi="Arial" w:cs="Arial"/>
          <w:sz w:val="24"/>
          <w:szCs w:val="24"/>
        </w:rPr>
        <w:t>Laindon Medical Group</w:t>
      </w:r>
    </w:p>
    <w:p w14:paraId="090B36EF" w14:textId="424F1FD0" w:rsidR="00517726" w:rsidRDefault="00517726" w:rsidP="006E559B">
      <w:pPr>
        <w:spacing w:after="160" w:line="256" w:lineRule="auto"/>
        <w:jc w:val="both"/>
        <w:rPr>
          <w:rFonts w:ascii="Arial" w:hAnsi="Arial" w:cs="Arial"/>
          <w:sz w:val="24"/>
          <w:szCs w:val="24"/>
        </w:rPr>
      </w:pPr>
      <w:r w:rsidRPr="00FC14C6">
        <w:rPr>
          <w:rFonts w:ascii="Arial" w:hAnsi="Arial" w:cs="Arial"/>
          <w:sz w:val="24"/>
          <w:szCs w:val="24"/>
        </w:rPr>
        <w:t>Email address:</w:t>
      </w:r>
      <w:r>
        <w:rPr>
          <w:rFonts w:ascii="Arial" w:hAnsi="Arial" w:cs="Arial"/>
          <w:sz w:val="24"/>
          <w:szCs w:val="24"/>
        </w:rPr>
        <w:t xml:space="preserve"> </w:t>
      </w:r>
      <w:r w:rsidR="00FC14C6">
        <w:rPr>
          <w:rFonts w:ascii="Arial" w:hAnsi="Arial" w:cs="Arial"/>
          <w:sz w:val="24"/>
          <w:szCs w:val="24"/>
        </w:rPr>
        <w:t>Practicemanager.f81108@nhs.net</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1F543EE" w14:textId="70843FC8" w:rsidR="008F3807" w:rsidRPr="00FC14C6" w:rsidRDefault="00A40CE1" w:rsidP="006E559B">
      <w:pPr>
        <w:spacing w:after="160"/>
        <w:jc w:val="both"/>
        <w:rPr>
          <w:rFonts w:ascii="Arial" w:hAnsi="Arial" w:cs="Arial"/>
          <w:sz w:val="24"/>
          <w:szCs w:val="24"/>
        </w:rPr>
      </w:pPr>
      <w:hyperlink r:id="rId16"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08DD24B3" w14:textId="77777777" w:rsidR="008F3807" w:rsidRDefault="008F3807" w:rsidP="006E559B">
      <w:pPr>
        <w:spacing w:after="160"/>
        <w:jc w:val="both"/>
        <w:rPr>
          <w:rFonts w:ascii="Arial" w:hAnsi="Arial" w:cs="Arial"/>
          <w:b/>
          <w:bCs/>
          <w:sz w:val="24"/>
          <w:szCs w:val="24"/>
          <w:u w:val="single"/>
        </w:rPr>
      </w:pP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0F51F8C" w14:textId="06238986" w:rsidR="00517726" w:rsidRPr="005919C5" w:rsidRDefault="00FC14C6" w:rsidP="006E559B">
      <w:pPr>
        <w:spacing w:after="160" w:line="256" w:lineRule="auto"/>
        <w:jc w:val="both"/>
        <w:rPr>
          <w:rFonts w:ascii="Arial" w:hAnsi="Arial" w:cs="Arial"/>
          <w:bCs/>
          <w:sz w:val="24"/>
          <w:szCs w:val="24"/>
        </w:rPr>
      </w:pPr>
      <w:r>
        <w:rPr>
          <w:rFonts w:ascii="Arial" w:hAnsi="Arial" w:cs="Arial"/>
          <w:bCs/>
          <w:sz w:val="24"/>
          <w:szCs w:val="24"/>
        </w:rPr>
        <w:t>Laindon Medical Group</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lastRenderedPageBreak/>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You are able to raise complaints and concerns directly with them, and information on how to do so is available here:</w:t>
      </w:r>
    </w:p>
    <w:p w14:paraId="5378F76A" w14:textId="23BFC542" w:rsidR="009C39F2" w:rsidRDefault="00A40CE1" w:rsidP="006E559B">
      <w:pPr>
        <w:spacing w:after="160" w:line="256" w:lineRule="auto"/>
        <w:jc w:val="both"/>
        <w:rPr>
          <w:rFonts w:ascii="Arial" w:hAnsi="Arial" w:cs="Arial"/>
          <w:bCs/>
          <w:sz w:val="24"/>
          <w:szCs w:val="24"/>
        </w:rPr>
      </w:pPr>
      <w:hyperlink r:id="rId17"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8"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19"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0"/>
      <w:headerReference w:type="first" r:id="rId21"/>
      <w:footerReference w:type="first" r:id="rId22"/>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00B7" w14:textId="77777777" w:rsidR="00156F74" w:rsidRDefault="00156F74">
      <w:r>
        <w:separator/>
      </w:r>
    </w:p>
  </w:endnote>
  <w:endnote w:type="continuationSeparator" w:id="0">
    <w:p w14:paraId="05D36226" w14:textId="77777777" w:rsidR="00156F74" w:rsidRDefault="00156F74">
      <w:r>
        <w:continuationSeparator/>
      </w:r>
    </w:p>
  </w:endnote>
  <w:endnote w:type="continuationNotice" w:id="1">
    <w:p w14:paraId="6E04A895" w14:textId="77777777" w:rsidR="00156F74" w:rsidRDefault="00156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3AE82" w14:textId="77777777" w:rsidR="00156F74" w:rsidRDefault="00156F74">
      <w:r>
        <w:separator/>
      </w:r>
    </w:p>
  </w:footnote>
  <w:footnote w:type="continuationSeparator" w:id="0">
    <w:p w14:paraId="43E880BB" w14:textId="77777777" w:rsidR="00156F74" w:rsidRDefault="00156F74">
      <w:r>
        <w:continuationSeparator/>
      </w:r>
    </w:p>
  </w:footnote>
  <w:footnote w:type="continuationNotice" w:id="1">
    <w:p w14:paraId="00BCF108" w14:textId="77777777" w:rsidR="00156F74" w:rsidRDefault="00156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54BF" w14:textId="1B5DAD65" w:rsidR="00A60426" w:rsidRPr="006738F3" w:rsidRDefault="006738F3">
    <w:pPr>
      <w:pStyle w:val="Header"/>
      <w:rPr>
        <w:rFonts w:ascii="Arial" w:hAnsi="Arial" w:cs="Arial"/>
        <w:sz w:val="24"/>
        <w:szCs w:val="24"/>
      </w:rPr>
    </w:pPr>
    <w:r w:rsidRPr="006738F3">
      <w:rPr>
        <w:rFonts w:ascii="Arial" w:hAnsi="Arial" w:cs="Arial"/>
        <w:sz w:val="24"/>
        <w:szCs w:val="24"/>
      </w:rPr>
      <w:ptab w:relativeTo="margin" w:alignment="right" w:leader="none"/>
    </w:r>
    <w:r w:rsidR="00E273EA">
      <w:rPr>
        <w:rFonts w:ascii="Arial" w:hAnsi="Arial" w:cs="Arial"/>
        <w:sz w:val="24"/>
        <w:szCs w:val="24"/>
      </w:rPr>
      <w:t>Laindon Medical Group</w:t>
    </w:r>
  </w:p>
  <w:p w14:paraId="3CDD16CC" w14:textId="002370D0" w:rsidR="006738F3" w:rsidRDefault="006738F3">
    <w:pPr>
      <w:pStyle w:val="Header"/>
      <w:rPr>
        <w:rFonts w:ascii="Arial" w:hAnsi="Arial" w:cs="Arial"/>
        <w:sz w:val="24"/>
        <w:szCs w:val="24"/>
      </w:rPr>
    </w:pPr>
    <w:r w:rsidRPr="006738F3">
      <w:rPr>
        <w:rFonts w:ascii="Arial" w:hAnsi="Arial" w:cs="Arial"/>
        <w:sz w:val="24"/>
        <w:szCs w:val="24"/>
      </w:rPr>
      <w:ptab w:relativeTo="margin" w:alignment="right" w:leader="none"/>
    </w:r>
    <w:r w:rsidR="00E273EA">
      <w:rPr>
        <w:rFonts w:ascii="Arial" w:hAnsi="Arial" w:cs="Arial"/>
        <w:sz w:val="24"/>
        <w:szCs w:val="24"/>
      </w:rPr>
      <w:t>High Road, Laindon,</w:t>
    </w:r>
  </w:p>
  <w:p w14:paraId="558B4184" w14:textId="23B07DB2" w:rsidR="00A60426" w:rsidRDefault="00E273EA" w:rsidP="00E273EA">
    <w:pPr>
      <w:pStyle w:val="Header"/>
      <w:tabs>
        <w:tab w:val="clear" w:pos="4320"/>
        <w:tab w:val="clear" w:pos="8640"/>
        <w:tab w:val="left" w:pos="7470"/>
        <w:tab w:val="left" w:pos="7570"/>
      </w:tabs>
    </w:pPr>
    <w:r>
      <w:rPr>
        <w:rFonts w:ascii="Arial" w:hAnsi="Arial" w:cs="Arial"/>
        <w:sz w:val="24"/>
        <w:szCs w:val="24"/>
      </w:rPr>
      <w:tab/>
      <w:t>Basildon, Essex,</w:t>
    </w:r>
    <w:r>
      <w:rPr>
        <w:rFonts w:ascii="Arial" w:hAnsi="Arial" w:cs="Arial"/>
        <w:sz w:val="24"/>
        <w:szCs w:val="24"/>
      </w:rPr>
      <w:tab/>
      <w:t>SS15 5TR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3"/>
  </w:num>
  <w:num w:numId="4">
    <w:abstractNumId w:val="19"/>
  </w:num>
  <w:num w:numId="5">
    <w:abstractNumId w:val="27"/>
  </w:num>
  <w:num w:numId="6">
    <w:abstractNumId w:val="12"/>
  </w:num>
  <w:num w:numId="7">
    <w:abstractNumId w:val="8"/>
  </w:num>
  <w:num w:numId="8">
    <w:abstractNumId w:val="24"/>
  </w:num>
  <w:num w:numId="9">
    <w:abstractNumId w:val="14"/>
  </w:num>
  <w:num w:numId="10">
    <w:abstractNumId w:val="13"/>
  </w:num>
  <w:num w:numId="11">
    <w:abstractNumId w:val="18"/>
  </w:num>
  <w:num w:numId="12">
    <w:abstractNumId w:val="30"/>
  </w:num>
  <w:num w:numId="13">
    <w:abstractNumId w:val="29"/>
  </w:num>
  <w:num w:numId="14">
    <w:abstractNumId w:val="21"/>
  </w:num>
  <w:num w:numId="15">
    <w:abstractNumId w:val="45"/>
  </w:num>
  <w:num w:numId="16">
    <w:abstractNumId w:val="6"/>
  </w:num>
  <w:num w:numId="17">
    <w:abstractNumId w:val="34"/>
  </w:num>
  <w:num w:numId="18">
    <w:abstractNumId w:val="7"/>
  </w:num>
  <w:num w:numId="19">
    <w:abstractNumId w:val="16"/>
  </w:num>
  <w:num w:numId="20">
    <w:abstractNumId w:val="40"/>
  </w:num>
  <w:num w:numId="21">
    <w:abstractNumId w:val="47"/>
  </w:num>
  <w:num w:numId="22">
    <w:abstractNumId w:val="36"/>
  </w:num>
  <w:num w:numId="23">
    <w:abstractNumId w:val="22"/>
  </w:num>
  <w:num w:numId="24">
    <w:abstractNumId w:val="44"/>
  </w:num>
  <w:num w:numId="25">
    <w:abstractNumId w:val="2"/>
  </w:num>
  <w:num w:numId="26">
    <w:abstractNumId w:val="38"/>
  </w:num>
  <w:num w:numId="27">
    <w:abstractNumId w:val="28"/>
  </w:num>
  <w:num w:numId="28">
    <w:abstractNumId w:val="41"/>
  </w:num>
  <w:num w:numId="29">
    <w:abstractNumId w:val="35"/>
  </w:num>
  <w:num w:numId="30">
    <w:abstractNumId w:val="11"/>
  </w:num>
  <w:num w:numId="31">
    <w:abstractNumId w:val="43"/>
    <w:lvlOverride w:ilvl="0">
      <w:startOverride w:val="5"/>
    </w:lvlOverride>
  </w:num>
  <w:num w:numId="32">
    <w:abstractNumId w:val="37"/>
  </w:num>
  <w:num w:numId="33">
    <w:abstractNumId w:val="9"/>
  </w:num>
  <w:num w:numId="34">
    <w:abstractNumId w:val="5"/>
  </w:num>
  <w:num w:numId="35">
    <w:abstractNumId w:val="1"/>
  </w:num>
  <w:num w:numId="36">
    <w:abstractNumId w:val="25"/>
  </w:num>
  <w:num w:numId="37">
    <w:abstractNumId w:val="46"/>
  </w:num>
  <w:num w:numId="38">
    <w:abstractNumId w:val="17"/>
  </w:num>
  <w:num w:numId="39">
    <w:abstractNumId w:val="4"/>
  </w:num>
  <w:num w:numId="40">
    <w:abstractNumId w:val="1"/>
  </w:num>
  <w:num w:numId="41">
    <w:abstractNumId w:val="42"/>
  </w:num>
  <w:num w:numId="42">
    <w:abstractNumId w:val="48"/>
  </w:num>
  <w:num w:numId="43">
    <w:abstractNumId w:val="39"/>
  </w:num>
  <w:num w:numId="44">
    <w:abstractNumId w:val="20"/>
  </w:num>
  <w:num w:numId="45">
    <w:abstractNumId w:val="10"/>
  </w:num>
  <w:num w:numId="46">
    <w:abstractNumId w:val="3"/>
  </w:num>
  <w:num w:numId="47">
    <w:abstractNumId w:val="15"/>
  </w:num>
  <w:num w:numId="48">
    <w:abstractNumId w:val="31"/>
  </w:num>
  <w:num w:numId="49">
    <w:abstractNumId w:val="2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1877"/>
    <w:rsid w:val="00113973"/>
    <w:rsid w:val="00123DF7"/>
    <w:rsid w:val="001264D8"/>
    <w:rsid w:val="0013326F"/>
    <w:rsid w:val="00133589"/>
    <w:rsid w:val="001409B6"/>
    <w:rsid w:val="00140A2D"/>
    <w:rsid w:val="00156F74"/>
    <w:rsid w:val="001607E6"/>
    <w:rsid w:val="001650B6"/>
    <w:rsid w:val="00167BEA"/>
    <w:rsid w:val="0017005A"/>
    <w:rsid w:val="00185086"/>
    <w:rsid w:val="00195E9F"/>
    <w:rsid w:val="001A7208"/>
    <w:rsid w:val="001B56B1"/>
    <w:rsid w:val="001B680C"/>
    <w:rsid w:val="001F2031"/>
    <w:rsid w:val="001F49EF"/>
    <w:rsid w:val="00211223"/>
    <w:rsid w:val="00260728"/>
    <w:rsid w:val="00260DFB"/>
    <w:rsid w:val="00281BEA"/>
    <w:rsid w:val="002A283D"/>
    <w:rsid w:val="002A64D2"/>
    <w:rsid w:val="002A6576"/>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87983"/>
    <w:rsid w:val="004A11BB"/>
    <w:rsid w:val="004A1FB8"/>
    <w:rsid w:val="004A4422"/>
    <w:rsid w:val="004C53B1"/>
    <w:rsid w:val="004D7F13"/>
    <w:rsid w:val="005027BA"/>
    <w:rsid w:val="00510F80"/>
    <w:rsid w:val="00517726"/>
    <w:rsid w:val="005307B0"/>
    <w:rsid w:val="005411F1"/>
    <w:rsid w:val="00544461"/>
    <w:rsid w:val="005761A2"/>
    <w:rsid w:val="0058782F"/>
    <w:rsid w:val="005919C5"/>
    <w:rsid w:val="0059242E"/>
    <w:rsid w:val="005A2E25"/>
    <w:rsid w:val="005A3976"/>
    <w:rsid w:val="005A4820"/>
    <w:rsid w:val="005A551A"/>
    <w:rsid w:val="005B029A"/>
    <w:rsid w:val="005B2D46"/>
    <w:rsid w:val="005D6A63"/>
    <w:rsid w:val="005E2238"/>
    <w:rsid w:val="005E603C"/>
    <w:rsid w:val="005F00E4"/>
    <w:rsid w:val="006236F7"/>
    <w:rsid w:val="00637BD2"/>
    <w:rsid w:val="006411B4"/>
    <w:rsid w:val="0064282B"/>
    <w:rsid w:val="00652396"/>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E4504"/>
    <w:rsid w:val="008F3807"/>
    <w:rsid w:val="008F5811"/>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3651"/>
    <w:rsid w:val="00A40CE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AF4785"/>
    <w:rsid w:val="00B1799D"/>
    <w:rsid w:val="00B22AB4"/>
    <w:rsid w:val="00B32BD7"/>
    <w:rsid w:val="00B56D19"/>
    <w:rsid w:val="00B65C19"/>
    <w:rsid w:val="00B73625"/>
    <w:rsid w:val="00B77F5A"/>
    <w:rsid w:val="00BA3842"/>
    <w:rsid w:val="00BC0A07"/>
    <w:rsid w:val="00BC1676"/>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D00270"/>
    <w:rsid w:val="00D05478"/>
    <w:rsid w:val="00D17AEB"/>
    <w:rsid w:val="00D42E04"/>
    <w:rsid w:val="00D52790"/>
    <w:rsid w:val="00D57A4C"/>
    <w:rsid w:val="00D6211C"/>
    <w:rsid w:val="00D7453A"/>
    <w:rsid w:val="00D8449A"/>
    <w:rsid w:val="00D9174C"/>
    <w:rsid w:val="00D953F4"/>
    <w:rsid w:val="00DA082B"/>
    <w:rsid w:val="00DA318D"/>
    <w:rsid w:val="00DC634D"/>
    <w:rsid w:val="00DE02B2"/>
    <w:rsid w:val="00DF3889"/>
    <w:rsid w:val="00DF67D4"/>
    <w:rsid w:val="00E2477E"/>
    <w:rsid w:val="00E273EA"/>
    <w:rsid w:val="00E40407"/>
    <w:rsid w:val="00E42D0E"/>
    <w:rsid w:val="00E54406"/>
    <w:rsid w:val="00E60737"/>
    <w:rsid w:val="00E93FCC"/>
    <w:rsid w:val="00E95D43"/>
    <w:rsid w:val="00EA33E1"/>
    <w:rsid w:val="00EE35D1"/>
    <w:rsid w:val="00F008C0"/>
    <w:rsid w:val="00F02F88"/>
    <w:rsid w:val="00F04D89"/>
    <w:rsid w:val="00F06BFF"/>
    <w:rsid w:val="00F13274"/>
    <w:rsid w:val="00F16AEB"/>
    <w:rsid w:val="00F21791"/>
    <w:rsid w:val="00F229D7"/>
    <w:rsid w:val="00F24AB8"/>
    <w:rsid w:val="00F30E96"/>
    <w:rsid w:val="00F3247F"/>
    <w:rsid w:val="00F379C9"/>
    <w:rsid w:val="00F54A0A"/>
    <w:rsid w:val="00F759BF"/>
    <w:rsid w:val="00F81850"/>
    <w:rsid w:val="00FA076E"/>
    <w:rsid w:val="00FB4293"/>
    <w:rsid w:val="00FC14C6"/>
    <w:rsid w:val="00FC1745"/>
    <w:rsid w:val="00FC3A04"/>
    <w:rsid w:val="00FD4EAF"/>
    <w:rsid w:val="00FE4CC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phso.enquiries@ombudsman.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MSEGP.DPO@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fontTable" Target="fontTable.xml"/><Relationship Id="rId10" Type="http://schemas.openxmlformats.org/officeDocument/2006/relationships/hyperlink" Target="http://www.nhs.uk/your-nhs-data-matters" TargetMode="External"/><Relationship Id="rId19" Type="http://schemas.openxmlformats.org/officeDocument/2006/relationships/hyperlink" Target="http://www.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13FCF-EE4D-4E02-AFD1-C8DEA4B974A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17</TotalTime>
  <Pages>14</Pages>
  <Words>5591</Words>
  <Characters>30407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Practice Letterhead</vt:lpstr>
    </vt:vector>
  </TitlesOfParts>
  <Company>Kents Hill Road Family Doctors</Company>
  <LinksUpToDate>false</LinksUpToDate>
  <CharactersWithSpaces>35927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PIETERSE, Denver (LAINDON MEDICAL GROUP)</cp:lastModifiedBy>
  <cp:revision>2</cp:revision>
  <cp:lastPrinted>2022-08-02T21:41:00Z</cp:lastPrinted>
  <dcterms:created xsi:type="dcterms:W3CDTF">2023-04-25T09:54:00Z</dcterms:created>
  <dcterms:modified xsi:type="dcterms:W3CDTF">2023-04-25T09:54:00Z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